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13245" w14:textId="77777777" w:rsidR="003F2625" w:rsidRPr="003F2625" w:rsidRDefault="003F2625" w:rsidP="0060178F">
      <w:pPr>
        <w:spacing w:after="0" w:line="520" w:lineRule="exact"/>
        <w:ind w:firstLineChars="300" w:firstLine="843"/>
        <w:rPr>
          <w:rFonts w:ascii="仿宋" w:eastAsia="仿宋" w:hAnsi="仿宋" w:hint="eastAsia"/>
          <w:b/>
          <w:bCs/>
          <w:sz w:val="28"/>
          <w:szCs w:val="28"/>
        </w:rPr>
      </w:pPr>
      <w:r w:rsidRPr="003F2625">
        <w:rPr>
          <w:rFonts w:ascii="仿宋" w:eastAsia="仿宋" w:hAnsi="仿宋" w:hint="eastAsia"/>
          <w:b/>
          <w:bCs/>
          <w:sz w:val="28"/>
          <w:szCs w:val="28"/>
        </w:rPr>
        <w:t>附件三：验收测试标准</w:t>
      </w:r>
    </w:p>
    <w:p w14:paraId="3512A53D" w14:textId="50F6F3FA" w:rsidR="003F2625" w:rsidRPr="003F2625" w:rsidRDefault="003F2625" w:rsidP="00CA6775">
      <w:pPr>
        <w:spacing w:after="0" w:line="520" w:lineRule="exact"/>
        <w:ind w:firstLineChars="200" w:firstLine="560"/>
        <w:jc w:val="both"/>
        <w:rPr>
          <w:rFonts w:ascii="仿宋" w:eastAsia="仿宋" w:hAnsi="仿宋" w:hint="eastAsia"/>
          <w:sz w:val="28"/>
          <w:szCs w:val="28"/>
        </w:rPr>
      </w:pPr>
      <w:r w:rsidRPr="003F2625">
        <w:rPr>
          <w:rFonts w:ascii="仿宋" w:eastAsia="仿宋" w:hAnsi="仿宋" w:hint="eastAsia"/>
          <w:sz w:val="28"/>
          <w:szCs w:val="28"/>
        </w:rPr>
        <w:t>验收原则：功能验收与AI效果验收并重，以双方确认的阈值为唯一依据。</w:t>
      </w:r>
    </w:p>
    <w:p w14:paraId="2759E4BC" w14:textId="77777777" w:rsidR="003F2625" w:rsidRPr="003F2625" w:rsidRDefault="003F2625" w:rsidP="00CA6775">
      <w:pPr>
        <w:spacing w:after="0" w:line="520" w:lineRule="exact"/>
        <w:ind w:firstLineChars="200" w:firstLine="560"/>
        <w:jc w:val="both"/>
        <w:rPr>
          <w:rFonts w:ascii="仿宋" w:eastAsia="仿宋" w:hAnsi="仿宋" w:hint="eastAsia"/>
          <w:sz w:val="28"/>
          <w:szCs w:val="28"/>
        </w:rPr>
      </w:pPr>
      <w:r w:rsidRPr="003F2625">
        <w:rPr>
          <w:rFonts w:ascii="仿宋" w:eastAsia="仿宋" w:hAnsi="仿宋" w:hint="eastAsia"/>
          <w:sz w:val="28"/>
          <w:szCs w:val="28"/>
        </w:rPr>
        <w:t>1. 功能验收标准</w:t>
      </w:r>
    </w:p>
    <w:p w14:paraId="3EA8D664" w14:textId="7B56A824" w:rsidR="003F2625" w:rsidRPr="003F2625" w:rsidRDefault="003A6EE8" w:rsidP="00CA6775">
      <w:pPr>
        <w:spacing w:after="0" w:line="440" w:lineRule="exact"/>
        <w:ind w:firstLineChars="200" w:firstLine="560"/>
        <w:jc w:val="both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（1）</w:t>
      </w:r>
      <w:r w:rsidR="003F2625" w:rsidRPr="003F2625">
        <w:rPr>
          <w:rFonts w:ascii="仿宋" w:eastAsia="仿宋" w:hAnsi="仿宋" w:hint="eastAsia"/>
          <w:sz w:val="28"/>
          <w:szCs w:val="28"/>
        </w:rPr>
        <w:t>核心闭环可用： 知识库可正常检索、智能问答可多轮对话、方案可自动生成、人工接管机制触发正常。</w:t>
      </w:r>
    </w:p>
    <w:p w14:paraId="6E3588DA" w14:textId="185E7AB4" w:rsidR="003F2625" w:rsidRPr="003F2625" w:rsidRDefault="003A6EE8" w:rsidP="00CA6775">
      <w:pPr>
        <w:spacing w:after="0" w:line="440" w:lineRule="exact"/>
        <w:ind w:firstLineChars="200" w:firstLine="560"/>
        <w:jc w:val="both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（2）</w:t>
      </w:r>
      <w:r w:rsidR="003F2625" w:rsidRPr="003F2625">
        <w:rPr>
          <w:rFonts w:ascii="仿宋" w:eastAsia="仿宋" w:hAnsi="仿宋" w:hint="eastAsia"/>
          <w:sz w:val="28"/>
          <w:szCs w:val="28"/>
        </w:rPr>
        <w:t>后台管理完备：知识库可增删改查、对话记录可追溯、数据看板数据准确。</w:t>
      </w:r>
    </w:p>
    <w:p w14:paraId="16CFFAD3" w14:textId="0C6EF94B" w:rsidR="003F2625" w:rsidRPr="003F2625" w:rsidRDefault="003A6EE8" w:rsidP="00CA6775">
      <w:pPr>
        <w:spacing w:after="0" w:line="440" w:lineRule="exact"/>
        <w:ind w:firstLineChars="200" w:firstLine="560"/>
        <w:jc w:val="both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（3）</w:t>
      </w:r>
      <w:r w:rsidR="003F2625" w:rsidRPr="003F2625">
        <w:rPr>
          <w:rFonts w:ascii="仿宋" w:eastAsia="仿宋" w:hAnsi="仿宋" w:hint="eastAsia"/>
          <w:sz w:val="28"/>
          <w:szCs w:val="28"/>
        </w:rPr>
        <w:t>系统稳定性：连续7×24小时运行无崩溃，平均响应时间≤[3]秒。</w:t>
      </w:r>
    </w:p>
    <w:p w14:paraId="1D4F5492" w14:textId="4D3B5D1C" w:rsidR="000459BE" w:rsidRPr="003F2625" w:rsidRDefault="003A6EE8" w:rsidP="00CA6775">
      <w:pPr>
        <w:spacing w:after="0" w:line="440" w:lineRule="exact"/>
        <w:ind w:firstLineChars="200" w:firstLine="560"/>
        <w:jc w:val="both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（4）</w:t>
      </w:r>
      <w:r w:rsidR="003F2625" w:rsidRPr="003F2625">
        <w:rPr>
          <w:rFonts w:ascii="仿宋" w:eastAsia="仿宋" w:hAnsi="仿宋" w:hint="eastAsia"/>
          <w:sz w:val="28"/>
          <w:szCs w:val="28"/>
        </w:rPr>
        <w:t>功能测试通过率：100%通过UAT测试用例，无致命/严重缺陷遗留。</w:t>
      </w:r>
    </w:p>
    <w:p w14:paraId="315FD12B" w14:textId="636190F0" w:rsidR="003F2625" w:rsidRPr="003F2625" w:rsidRDefault="003F2625" w:rsidP="003F2625">
      <w:pPr>
        <w:spacing w:after="0" w:line="520" w:lineRule="exact"/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3F2625">
        <w:rPr>
          <w:rFonts w:ascii="仿宋" w:eastAsia="仿宋" w:hAnsi="仿宋" w:hint="eastAsia"/>
          <w:sz w:val="28"/>
          <w:szCs w:val="28"/>
        </w:rPr>
        <w:t>2.</w:t>
      </w:r>
      <w:r w:rsidRPr="003A6EE8">
        <w:rPr>
          <w:rFonts w:ascii="仿宋" w:eastAsia="仿宋" w:hAnsi="仿宋"/>
          <w:sz w:val="28"/>
          <w:szCs w:val="28"/>
        </w:rPr>
        <w:t>AI效果验收标准</w:t>
      </w:r>
    </w:p>
    <w:tbl>
      <w:tblPr>
        <w:tblW w:w="9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3380"/>
        <w:gridCol w:w="1220"/>
        <w:gridCol w:w="2880"/>
      </w:tblGrid>
      <w:tr w:rsidR="003F2625" w:rsidRPr="003F2625" w14:paraId="75684527" w14:textId="77777777" w:rsidTr="00CA6775">
        <w:trPr>
          <w:trHeight w:val="680"/>
        </w:trPr>
        <w:tc>
          <w:tcPr>
            <w:tcW w:w="1980" w:type="dxa"/>
            <w:shd w:val="clear" w:color="000000" w:fill="F8F8FA"/>
            <w:vAlign w:val="center"/>
            <w:hideMark/>
          </w:tcPr>
          <w:p w14:paraId="1368D4CE" w14:textId="77777777" w:rsidR="003F2625" w:rsidRPr="003F2625" w:rsidRDefault="003F2625" w:rsidP="003A6EE8">
            <w:pPr>
              <w:widowControl/>
              <w:spacing w:after="0" w:line="520" w:lineRule="exact"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F2625"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14:ligatures w14:val="none"/>
              </w:rPr>
              <w:t>指标项</w:t>
            </w:r>
          </w:p>
        </w:tc>
        <w:tc>
          <w:tcPr>
            <w:tcW w:w="3380" w:type="dxa"/>
            <w:shd w:val="clear" w:color="000000" w:fill="F8F8FA"/>
            <w:vAlign w:val="center"/>
            <w:hideMark/>
          </w:tcPr>
          <w:p w14:paraId="37B8ABBE" w14:textId="77777777" w:rsidR="003F2625" w:rsidRPr="003F2625" w:rsidRDefault="003F2625" w:rsidP="003A6EE8">
            <w:pPr>
              <w:widowControl/>
              <w:spacing w:after="0" w:line="520" w:lineRule="exact"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F2625"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14:ligatures w14:val="none"/>
              </w:rPr>
              <w:t>定义</w:t>
            </w:r>
          </w:p>
        </w:tc>
        <w:tc>
          <w:tcPr>
            <w:tcW w:w="1220" w:type="dxa"/>
            <w:shd w:val="clear" w:color="000000" w:fill="F8F8FA"/>
            <w:vAlign w:val="center"/>
            <w:hideMark/>
          </w:tcPr>
          <w:p w14:paraId="42A167BF" w14:textId="77777777" w:rsidR="003F2625" w:rsidRPr="003F2625" w:rsidRDefault="003F2625" w:rsidP="003A6EE8">
            <w:pPr>
              <w:widowControl/>
              <w:spacing w:after="0" w:line="520" w:lineRule="exact"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F2625"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14:ligatures w14:val="none"/>
              </w:rPr>
              <w:t>验收阈值</w:t>
            </w:r>
          </w:p>
        </w:tc>
        <w:tc>
          <w:tcPr>
            <w:tcW w:w="2880" w:type="dxa"/>
            <w:shd w:val="clear" w:color="000000" w:fill="F8F8FA"/>
            <w:vAlign w:val="center"/>
            <w:hideMark/>
          </w:tcPr>
          <w:p w14:paraId="4515EE6A" w14:textId="77777777" w:rsidR="003F2625" w:rsidRPr="003F2625" w:rsidRDefault="003F2625" w:rsidP="003A6EE8">
            <w:pPr>
              <w:widowControl/>
              <w:spacing w:after="0" w:line="520" w:lineRule="exact"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F2625"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14:ligatures w14:val="none"/>
              </w:rPr>
              <w:t>评测方法</w:t>
            </w:r>
          </w:p>
        </w:tc>
      </w:tr>
      <w:tr w:rsidR="003F2625" w:rsidRPr="003F2625" w14:paraId="64D9D731" w14:textId="77777777" w:rsidTr="00CA6775">
        <w:trPr>
          <w:trHeight w:val="850"/>
        </w:trPr>
        <w:tc>
          <w:tcPr>
            <w:tcW w:w="1980" w:type="dxa"/>
            <w:vAlign w:val="center"/>
            <w:hideMark/>
          </w:tcPr>
          <w:p w14:paraId="3C31D18B" w14:textId="77777777" w:rsidR="003F2625" w:rsidRPr="003F2625" w:rsidRDefault="003F2625" w:rsidP="00CA6775">
            <w:pPr>
              <w:widowControl/>
              <w:spacing w:after="0" w:line="420" w:lineRule="exact"/>
              <w:jc w:val="center"/>
              <w:rPr>
                <w:rFonts w:ascii="仿宋" w:eastAsia="仿宋" w:hAnsi="仿宋" w:cs="宋体" w:hint="eastAsia"/>
                <w:color w:val="192338"/>
                <w:kern w:val="0"/>
                <w:sz w:val="24"/>
                <w14:ligatures w14:val="none"/>
              </w:rPr>
            </w:pPr>
            <w:r w:rsidRPr="003F2625">
              <w:rPr>
                <w:rFonts w:ascii="仿宋" w:eastAsia="仿宋" w:hAnsi="仿宋" w:cs="宋体"/>
                <w:color w:val="192338"/>
                <w:kern w:val="0"/>
                <w:sz w:val="24"/>
                <w14:ligatures w14:val="none"/>
              </w:rPr>
              <w:t>意图识别准确率</w:t>
            </w:r>
          </w:p>
        </w:tc>
        <w:tc>
          <w:tcPr>
            <w:tcW w:w="3380" w:type="dxa"/>
            <w:vAlign w:val="center"/>
            <w:hideMark/>
          </w:tcPr>
          <w:p w14:paraId="5E409C62" w14:textId="77777777" w:rsidR="003F2625" w:rsidRPr="003F2625" w:rsidRDefault="003F2625" w:rsidP="00CA6775">
            <w:pPr>
              <w:widowControl/>
              <w:spacing w:after="0" w:line="420" w:lineRule="exact"/>
              <w:jc w:val="center"/>
              <w:rPr>
                <w:rFonts w:ascii="仿宋" w:eastAsia="仿宋" w:hAnsi="仿宋" w:cs="宋体" w:hint="eastAsia"/>
                <w:color w:val="192338"/>
                <w:kern w:val="0"/>
                <w:sz w:val="24"/>
                <w14:ligatures w14:val="none"/>
              </w:rPr>
            </w:pPr>
            <w:r w:rsidRPr="003F2625">
              <w:rPr>
                <w:rFonts w:ascii="仿宋" w:eastAsia="仿宋" w:hAnsi="仿宋" w:cs="宋体"/>
                <w:color w:val="192338"/>
                <w:kern w:val="0"/>
                <w:sz w:val="24"/>
                <w14:ligatures w14:val="none"/>
              </w:rPr>
              <w:t>正确识别用户咨询意图的比例</w:t>
            </w:r>
          </w:p>
        </w:tc>
        <w:tc>
          <w:tcPr>
            <w:tcW w:w="1220" w:type="dxa"/>
            <w:vAlign w:val="center"/>
            <w:hideMark/>
          </w:tcPr>
          <w:p w14:paraId="6FBC421A" w14:textId="77777777" w:rsidR="003F2625" w:rsidRPr="003F2625" w:rsidRDefault="003F2625" w:rsidP="00CA6775">
            <w:pPr>
              <w:widowControl/>
              <w:spacing w:after="0" w:line="420" w:lineRule="exact"/>
              <w:jc w:val="center"/>
              <w:rPr>
                <w:rFonts w:ascii="仿宋" w:eastAsia="仿宋" w:hAnsi="仿宋" w:cs="宋体" w:hint="eastAsia"/>
                <w:color w:val="192338"/>
                <w:kern w:val="0"/>
                <w:sz w:val="24"/>
                <w14:ligatures w14:val="none"/>
              </w:rPr>
            </w:pPr>
            <w:r w:rsidRPr="003F2625">
              <w:rPr>
                <w:rFonts w:ascii="仿宋" w:eastAsia="仿宋" w:hAnsi="仿宋" w:cs="宋体"/>
                <w:color w:val="192338"/>
                <w:kern w:val="0"/>
                <w:sz w:val="24"/>
                <w14:ligatures w14:val="none"/>
              </w:rPr>
              <w:t>≥ [</w:t>
            </w:r>
            <w:proofErr w:type="gramStart"/>
            <w:r w:rsidRPr="003F2625">
              <w:rPr>
                <w:rFonts w:ascii="仿宋" w:eastAsia="仿宋" w:hAnsi="仿宋" w:cs="宋体"/>
                <w:color w:val="192338"/>
                <w:kern w:val="0"/>
                <w:sz w:val="24"/>
                <w14:ligatures w14:val="none"/>
              </w:rPr>
              <w:t>85]%</w:t>
            </w:r>
            <w:proofErr w:type="gramEnd"/>
          </w:p>
        </w:tc>
        <w:tc>
          <w:tcPr>
            <w:tcW w:w="2880" w:type="dxa"/>
            <w:vAlign w:val="center"/>
            <w:hideMark/>
          </w:tcPr>
          <w:p w14:paraId="2440CBDE" w14:textId="77777777" w:rsidR="003F2625" w:rsidRPr="003F2625" w:rsidRDefault="003F2625" w:rsidP="00CA6775">
            <w:pPr>
              <w:widowControl/>
              <w:spacing w:after="0" w:line="420" w:lineRule="exact"/>
              <w:jc w:val="center"/>
              <w:rPr>
                <w:rFonts w:ascii="仿宋" w:eastAsia="仿宋" w:hAnsi="仿宋" w:cs="宋体" w:hint="eastAsia"/>
                <w:color w:val="192338"/>
                <w:kern w:val="0"/>
                <w:sz w:val="24"/>
                <w14:ligatures w14:val="none"/>
              </w:rPr>
            </w:pPr>
            <w:r w:rsidRPr="003F2625">
              <w:rPr>
                <w:rFonts w:ascii="仿宋" w:eastAsia="仿宋" w:hAnsi="仿宋" w:cs="宋体"/>
                <w:color w:val="192338"/>
                <w:kern w:val="0"/>
                <w:sz w:val="24"/>
                <w14:ligatures w14:val="none"/>
              </w:rPr>
              <w:t>抽取[200]条真实对话人工标注</w:t>
            </w:r>
          </w:p>
        </w:tc>
      </w:tr>
      <w:tr w:rsidR="003F2625" w:rsidRPr="003F2625" w14:paraId="401DD996" w14:textId="77777777" w:rsidTr="00CA6775">
        <w:trPr>
          <w:trHeight w:val="850"/>
        </w:trPr>
        <w:tc>
          <w:tcPr>
            <w:tcW w:w="1980" w:type="dxa"/>
            <w:vAlign w:val="center"/>
            <w:hideMark/>
          </w:tcPr>
          <w:p w14:paraId="142160F3" w14:textId="77777777" w:rsidR="003F2625" w:rsidRPr="003F2625" w:rsidRDefault="003F2625" w:rsidP="00CA6775">
            <w:pPr>
              <w:widowControl/>
              <w:spacing w:after="0" w:line="420" w:lineRule="exact"/>
              <w:jc w:val="center"/>
              <w:rPr>
                <w:rFonts w:ascii="仿宋" w:eastAsia="仿宋" w:hAnsi="仿宋" w:cs="宋体" w:hint="eastAsia"/>
                <w:color w:val="192338"/>
                <w:kern w:val="0"/>
                <w:sz w:val="24"/>
                <w14:ligatures w14:val="none"/>
              </w:rPr>
            </w:pPr>
            <w:r w:rsidRPr="003F2625">
              <w:rPr>
                <w:rFonts w:ascii="仿宋" w:eastAsia="仿宋" w:hAnsi="仿宋" w:cs="宋体"/>
                <w:color w:val="192338"/>
                <w:kern w:val="0"/>
                <w:sz w:val="24"/>
                <w14:ligatures w14:val="none"/>
              </w:rPr>
              <w:t>方案匹配准确率</w:t>
            </w:r>
          </w:p>
        </w:tc>
        <w:tc>
          <w:tcPr>
            <w:tcW w:w="3380" w:type="dxa"/>
            <w:vAlign w:val="center"/>
            <w:hideMark/>
          </w:tcPr>
          <w:p w14:paraId="5F90FE33" w14:textId="77777777" w:rsidR="003F2625" w:rsidRPr="003F2625" w:rsidRDefault="003F2625" w:rsidP="00CA6775">
            <w:pPr>
              <w:widowControl/>
              <w:spacing w:after="0" w:line="420" w:lineRule="exact"/>
              <w:jc w:val="center"/>
              <w:rPr>
                <w:rFonts w:ascii="仿宋" w:eastAsia="仿宋" w:hAnsi="仿宋" w:cs="宋体" w:hint="eastAsia"/>
                <w:color w:val="192338"/>
                <w:kern w:val="0"/>
                <w:sz w:val="24"/>
                <w14:ligatures w14:val="none"/>
              </w:rPr>
            </w:pPr>
            <w:r w:rsidRPr="003F2625">
              <w:rPr>
                <w:rFonts w:ascii="仿宋" w:eastAsia="仿宋" w:hAnsi="仿宋" w:cs="宋体"/>
                <w:color w:val="192338"/>
                <w:kern w:val="0"/>
                <w:sz w:val="24"/>
                <w14:ligatures w14:val="none"/>
              </w:rPr>
              <w:t>推荐产品组合与人工专家判断一致的比例</w:t>
            </w:r>
          </w:p>
        </w:tc>
        <w:tc>
          <w:tcPr>
            <w:tcW w:w="1220" w:type="dxa"/>
            <w:vAlign w:val="center"/>
            <w:hideMark/>
          </w:tcPr>
          <w:p w14:paraId="5874E602" w14:textId="77777777" w:rsidR="003F2625" w:rsidRPr="003F2625" w:rsidRDefault="003F2625" w:rsidP="00CA6775">
            <w:pPr>
              <w:widowControl/>
              <w:spacing w:after="0" w:line="420" w:lineRule="exact"/>
              <w:jc w:val="center"/>
              <w:rPr>
                <w:rFonts w:ascii="仿宋" w:eastAsia="仿宋" w:hAnsi="仿宋" w:cs="宋体" w:hint="eastAsia"/>
                <w:color w:val="192338"/>
                <w:kern w:val="0"/>
                <w:sz w:val="24"/>
                <w14:ligatures w14:val="none"/>
              </w:rPr>
            </w:pPr>
            <w:r w:rsidRPr="003F2625">
              <w:rPr>
                <w:rFonts w:ascii="仿宋" w:eastAsia="仿宋" w:hAnsi="仿宋" w:cs="宋体"/>
                <w:color w:val="192338"/>
                <w:kern w:val="0"/>
                <w:sz w:val="24"/>
                <w14:ligatures w14:val="none"/>
              </w:rPr>
              <w:t>≥ [</w:t>
            </w:r>
            <w:proofErr w:type="gramStart"/>
            <w:r w:rsidRPr="003F2625">
              <w:rPr>
                <w:rFonts w:ascii="仿宋" w:eastAsia="仿宋" w:hAnsi="仿宋" w:cs="宋体"/>
                <w:color w:val="192338"/>
                <w:kern w:val="0"/>
                <w:sz w:val="24"/>
                <w14:ligatures w14:val="none"/>
              </w:rPr>
              <w:t>80]%</w:t>
            </w:r>
            <w:proofErr w:type="gramEnd"/>
          </w:p>
        </w:tc>
        <w:tc>
          <w:tcPr>
            <w:tcW w:w="2880" w:type="dxa"/>
            <w:vAlign w:val="center"/>
            <w:hideMark/>
          </w:tcPr>
          <w:p w14:paraId="17A8C1C1" w14:textId="77777777" w:rsidR="003F2625" w:rsidRPr="003F2625" w:rsidRDefault="003F2625" w:rsidP="00CA6775">
            <w:pPr>
              <w:widowControl/>
              <w:spacing w:after="0" w:line="420" w:lineRule="exact"/>
              <w:jc w:val="center"/>
              <w:rPr>
                <w:rFonts w:ascii="仿宋" w:eastAsia="仿宋" w:hAnsi="仿宋" w:cs="宋体" w:hint="eastAsia"/>
                <w:color w:val="192338"/>
                <w:kern w:val="0"/>
                <w:sz w:val="24"/>
                <w14:ligatures w14:val="none"/>
              </w:rPr>
            </w:pPr>
            <w:r w:rsidRPr="003F2625">
              <w:rPr>
                <w:rFonts w:ascii="仿宋" w:eastAsia="仿宋" w:hAnsi="仿宋" w:cs="宋体"/>
                <w:color w:val="192338"/>
                <w:kern w:val="0"/>
                <w:sz w:val="24"/>
                <w14:ligatures w14:val="none"/>
              </w:rPr>
              <w:t>业务专家盲测评分</w:t>
            </w:r>
          </w:p>
        </w:tc>
      </w:tr>
      <w:tr w:rsidR="003F2625" w:rsidRPr="003F2625" w14:paraId="079E7577" w14:textId="77777777" w:rsidTr="00CA6775">
        <w:trPr>
          <w:trHeight w:val="850"/>
        </w:trPr>
        <w:tc>
          <w:tcPr>
            <w:tcW w:w="1980" w:type="dxa"/>
            <w:vAlign w:val="center"/>
            <w:hideMark/>
          </w:tcPr>
          <w:p w14:paraId="54312C7A" w14:textId="77777777" w:rsidR="003F2625" w:rsidRPr="003F2625" w:rsidRDefault="003F2625" w:rsidP="00CA6775">
            <w:pPr>
              <w:widowControl/>
              <w:spacing w:after="0" w:line="420" w:lineRule="exact"/>
              <w:jc w:val="center"/>
              <w:rPr>
                <w:rFonts w:ascii="仿宋" w:eastAsia="仿宋" w:hAnsi="仿宋" w:cs="宋体" w:hint="eastAsia"/>
                <w:color w:val="192338"/>
                <w:kern w:val="0"/>
                <w:sz w:val="24"/>
                <w14:ligatures w14:val="none"/>
              </w:rPr>
            </w:pPr>
            <w:r w:rsidRPr="003F2625">
              <w:rPr>
                <w:rFonts w:ascii="仿宋" w:eastAsia="仿宋" w:hAnsi="仿宋" w:cs="宋体"/>
                <w:color w:val="192338"/>
                <w:kern w:val="0"/>
                <w:sz w:val="24"/>
                <w14:ligatures w14:val="none"/>
              </w:rPr>
              <w:t>任务完成率</w:t>
            </w:r>
          </w:p>
        </w:tc>
        <w:tc>
          <w:tcPr>
            <w:tcW w:w="3380" w:type="dxa"/>
            <w:vAlign w:val="center"/>
            <w:hideMark/>
          </w:tcPr>
          <w:p w14:paraId="7D842E1E" w14:textId="77777777" w:rsidR="003F2625" w:rsidRPr="003F2625" w:rsidRDefault="003F2625" w:rsidP="00CA6775">
            <w:pPr>
              <w:widowControl/>
              <w:spacing w:after="0" w:line="420" w:lineRule="exact"/>
              <w:jc w:val="center"/>
              <w:rPr>
                <w:rFonts w:ascii="仿宋" w:eastAsia="仿宋" w:hAnsi="仿宋" w:cs="宋体" w:hint="eastAsia"/>
                <w:color w:val="192338"/>
                <w:kern w:val="0"/>
                <w:sz w:val="24"/>
                <w14:ligatures w14:val="none"/>
              </w:rPr>
            </w:pPr>
            <w:r w:rsidRPr="003F2625">
              <w:rPr>
                <w:rFonts w:ascii="仿宋" w:eastAsia="仿宋" w:hAnsi="仿宋" w:cs="宋体"/>
                <w:color w:val="192338"/>
                <w:kern w:val="0"/>
                <w:sz w:val="24"/>
                <w14:ligatures w14:val="none"/>
              </w:rPr>
              <w:t>用户无需转人工即完成咨询的比例</w:t>
            </w:r>
          </w:p>
        </w:tc>
        <w:tc>
          <w:tcPr>
            <w:tcW w:w="1220" w:type="dxa"/>
            <w:vAlign w:val="center"/>
            <w:hideMark/>
          </w:tcPr>
          <w:p w14:paraId="52EA2105" w14:textId="77777777" w:rsidR="003F2625" w:rsidRPr="003F2625" w:rsidRDefault="003F2625" w:rsidP="00CA6775">
            <w:pPr>
              <w:widowControl/>
              <w:spacing w:after="0" w:line="420" w:lineRule="exact"/>
              <w:jc w:val="center"/>
              <w:rPr>
                <w:rFonts w:ascii="仿宋" w:eastAsia="仿宋" w:hAnsi="仿宋" w:cs="宋体" w:hint="eastAsia"/>
                <w:color w:val="192338"/>
                <w:kern w:val="0"/>
                <w:sz w:val="24"/>
                <w14:ligatures w14:val="none"/>
              </w:rPr>
            </w:pPr>
            <w:r w:rsidRPr="003F2625">
              <w:rPr>
                <w:rFonts w:ascii="仿宋" w:eastAsia="仿宋" w:hAnsi="仿宋" w:cs="宋体"/>
                <w:color w:val="192338"/>
                <w:kern w:val="0"/>
                <w:sz w:val="24"/>
                <w14:ligatures w14:val="none"/>
              </w:rPr>
              <w:t>≥ [</w:t>
            </w:r>
            <w:proofErr w:type="gramStart"/>
            <w:r w:rsidRPr="003F2625">
              <w:rPr>
                <w:rFonts w:ascii="仿宋" w:eastAsia="仿宋" w:hAnsi="仿宋" w:cs="宋体"/>
                <w:color w:val="192338"/>
                <w:kern w:val="0"/>
                <w:sz w:val="24"/>
                <w14:ligatures w14:val="none"/>
              </w:rPr>
              <w:t>70]%</w:t>
            </w:r>
            <w:proofErr w:type="gramEnd"/>
          </w:p>
        </w:tc>
        <w:tc>
          <w:tcPr>
            <w:tcW w:w="2880" w:type="dxa"/>
            <w:vAlign w:val="center"/>
            <w:hideMark/>
          </w:tcPr>
          <w:p w14:paraId="7B019AD9" w14:textId="77777777" w:rsidR="003F2625" w:rsidRPr="003F2625" w:rsidRDefault="003F2625" w:rsidP="00CA6775">
            <w:pPr>
              <w:widowControl/>
              <w:spacing w:after="0" w:line="420" w:lineRule="exact"/>
              <w:jc w:val="center"/>
              <w:rPr>
                <w:rFonts w:ascii="仿宋" w:eastAsia="仿宋" w:hAnsi="仿宋" w:cs="宋体" w:hint="eastAsia"/>
                <w:color w:val="192338"/>
                <w:kern w:val="0"/>
                <w:sz w:val="24"/>
                <w14:ligatures w14:val="none"/>
              </w:rPr>
            </w:pPr>
            <w:r w:rsidRPr="003F2625">
              <w:rPr>
                <w:rFonts w:ascii="仿宋" w:eastAsia="仿宋" w:hAnsi="仿宋" w:cs="宋体"/>
                <w:color w:val="192338"/>
                <w:kern w:val="0"/>
                <w:sz w:val="24"/>
                <w14:ligatures w14:val="none"/>
              </w:rPr>
              <w:t>系统日志统计</w:t>
            </w:r>
          </w:p>
        </w:tc>
      </w:tr>
      <w:tr w:rsidR="003F2625" w:rsidRPr="003F2625" w14:paraId="1876F60B" w14:textId="77777777" w:rsidTr="00CA6775">
        <w:trPr>
          <w:trHeight w:val="850"/>
        </w:trPr>
        <w:tc>
          <w:tcPr>
            <w:tcW w:w="1980" w:type="dxa"/>
            <w:vAlign w:val="center"/>
            <w:hideMark/>
          </w:tcPr>
          <w:p w14:paraId="650D08CE" w14:textId="77777777" w:rsidR="003F2625" w:rsidRPr="003F2625" w:rsidRDefault="003F2625" w:rsidP="00CA6775">
            <w:pPr>
              <w:widowControl/>
              <w:spacing w:after="0" w:line="420" w:lineRule="exact"/>
              <w:jc w:val="center"/>
              <w:rPr>
                <w:rFonts w:ascii="仿宋" w:eastAsia="仿宋" w:hAnsi="仿宋" w:cs="宋体" w:hint="eastAsia"/>
                <w:color w:val="192338"/>
                <w:kern w:val="0"/>
                <w:sz w:val="24"/>
                <w14:ligatures w14:val="none"/>
              </w:rPr>
            </w:pPr>
            <w:r w:rsidRPr="003F2625">
              <w:rPr>
                <w:rFonts w:ascii="仿宋" w:eastAsia="仿宋" w:hAnsi="仿宋" w:cs="宋体"/>
                <w:color w:val="192338"/>
                <w:kern w:val="0"/>
                <w:sz w:val="24"/>
                <w14:ligatures w14:val="none"/>
              </w:rPr>
              <w:t>幻觉率</w:t>
            </w:r>
          </w:p>
        </w:tc>
        <w:tc>
          <w:tcPr>
            <w:tcW w:w="3380" w:type="dxa"/>
            <w:vAlign w:val="center"/>
            <w:hideMark/>
          </w:tcPr>
          <w:p w14:paraId="4017B7FA" w14:textId="77777777" w:rsidR="003F2625" w:rsidRPr="003F2625" w:rsidRDefault="003F2625" w:rsidP="00CA6775">
            <w:pPr>
              <w:widowControl/>
              <w:spacing w:after="0" w:line="420" w:lineRule="exact"/>
              <w:jc w:val="center"/>
              <w:rPr>
                <w:rFonts w:ascii="仿宋" w:eastAsia="仿宋" w:hAnsi="仿宋" w:cs="宋体" w:hint="eastAsia"/>
                <w:color w:val="192338"/>
                <w:kern w:val="0"/>
                <w:sz w:val="24"/>
                <w14:ligatures w14:val="none"/>
              </w:rPr>
            </w:pPr>
            <w:r w:rsidRPr="003F2625">
              <w:rPr>
                <w:rFonts w:ascii="仿宋" w:eastAsia="仿宋" w:hAnsi="仿宋" w:cs="宋体"/>
                <w:color w:val="192338"/>
                <w:kern w:val="0"/>
                <w:sz w:val="24"/>
                <w14:ligatures w14:val="none"/>
              </w:rPr>
              <w:t>生成内容与知识库事实不符的比例</w:t>
            </w:r>
          </w:p>
        </w:tc>
        <w:tc>
          <w:tcPr>
            <w:tcW w:w="1220" w:type="dxa"/>
            <w:vAlign w:val="center"/>
            <w:hideMark/>
          </w:tcPr>
          <w:p w14:paraId="68F9D64C" w14:textId="77777777" w:rsidR="003F2625" w:rsidRPr="003F2625" w:rsidRDefault="003F2625" w:rsidP="00CA6775">
            <w:pPr>
              <w:widowControl/>
              <w:spacing w:after="0" w:line="420" w:lineRule="exact"/>
              <w:jc w:val="center"/>
              <w:rPr>
                <w:rFonts w:ascii="仿宋" w:eastAsia="仿宋" w:hAnsi="仿宋" w:cs="宋体" w:hint="eastAsia"/>
                <w:color w:val="192338"/>
                <w:kern w:val="0"/>
                <w:sz w:val="24"/>
                <w14:ligatures w14:val="none"/>
              </w:rPr>
            </w:pPr>
            <w:r w:rsidRPr="003F2625">
              <w:rPr>
                <w:rFonts w:ascii="仿宋" w:eastAsia="仿宋" w:hAnsi="仿宋" w:cs="宋体"/>
                <w:color w:val="192338"/>
                <w:kern w:val="0"/>
                <w:sz w:val="24"/>
                <w14:ligatures w14:val="none"/>
              </w:rPr>
              <w:t>≤ [</w:t>
            </w:r>
            <w:proofErr w:type="gramStart"/>
            <w:r w:rsidRPr="003F2625">
              <w:rPr>
                <w:rFonts w:ascii="仿宋" w:eastAsia="仿宋" w:hAnsi="仿宋" w:cs="宋体"/>
                <w:color w:val="192338"/>
                <w:kern w:val="0"/>
                <w:sz w:val="24"/>
                <w14:ligatures w14:val="none"/>
              </w:rPr>
              <w:t>5]%</w:t>
            </w:r>
            <w:proofErr w:type="gramEnd"/>
          </w:p>
        </w:tc>
        <w:tc>
          <w:tcPr>
            <w:tcW w:w="2880" w:type="dxa"/>
            <w:vAlign w:val="center"/>
            <w:hideMark/>
          </w:tcPr>
          <w:p w14:paraId="539F11B4" w14:textId="77777777" w:rsidR="003F2625" w:rsidRPr="003F2625" w:rsidRDefault="003F2625" w:rsidP="00CA6775">
            <w:pPr>
              <w:widowControl/>
              <w:spacing w:after="0" w:line="420" w:lineRule="exact"/>
              <w:jc w:val="center"/>
              <w:rPr>
                <w:rFonts w:ascii="仿宋" w:eastAsia="仿宋" w:hAnsi="仿宋" w:cs="宋体" w:hint="eastAsia"/>
                <w:color w:val="192338"/>
                <w:kern w:val="0"/>
                <w:sz w:val="24"/>
                <w14:ligatures w14:val="none"/>
              </w:rPr>
            </w:pPr>
            <w:r w:rsidRPr="003F2625">
              <w:rPr>
                <w:rFonts w:ascii="仿宋" w:eastAsia="仿宋" w:hAnsi="仿宋" w:cs="宋体"/>
                <w:color w:val="192338"/>
                <w:kern w:val="0"/>
                <w:sz w:val="24"/>
                <w14:ligatures w14:val="none"/>
              </w:rPr>
              <w:t>AI Eval自动化评测+人工抽检</w:t>
            </w:r>
          </w:p>
        </w:tc>
      </w:tr>
      <w:tr w:rsidR="003F2625" w:rsidRPr="003F2625" w14:paraId="1478F46D" w14:textId="77777777" w:rsidTr="00CA6775">
        <w:trPr>
          <w:trHeight w:val="850"/>
        </w:trPr>
        <w:tc>
          <w:tcPr>
            <w:tcW w:w="1980" w:type="dxa"/>
            <w:vAlign w:val="center"/>
            <w:hideMark/>
          </w:tcPr>
          <w:p w14:paraId="26C9BAB2" w14:textId="77777777" w:rsidR="003F2625" w:rsidRPr="003F2625" w:rsidRDefault="003F2625" w:rsidP="00CA6775">
            <w:pPr>
              <w:widowControl/>
              <w:spacing w:after="0" w:line="420" w:lineRule="exact"/>
              <w:jc w:val="center"/>
              <w:rPr>
                <w:rFonts w:ascii="仿宋" w:eastAsia="仿宋" w:hAnsi="仿宋" w:cs="宋体" w:hint="eastAsia"/>
                <w:color w:val="192338"/>
                <w:kern w:val="0"/>
                <w:sz w:val="24"/>
                <w14:ligatures w14:val="none"/>
              </w:rPr>
            </w:pPr>
            <w:r w:rsidRPr="003F2625">
              <w:rPr>
                <w:rFonts w:ascii="仿宋" w:eastAsia="仿宋" w:hAnsi="仿宋" w:cs="宋体"/>
                <w:color w:val="192338"/>
                <w:kern w:val="0"/>
                <w:sz w:val="24"/>
                <w14:ligatures w14:val="none"/>
              </w:rPr>
              <w:t>敏感信息泄露率</w:t>
            </w:r>
          </w:p>
        </w:tc>
        <w:tc>
          <w:tcPr>
            <w:tcW w:w="3380" w:type="dxa"/>
            <w:vAlign w:val="center"/>
            <w:hideMark/>
          </w:tcPr>
          <w:p w14:paraId="240C0912" w14:textId="77777777" w:rsidR="003F2625" w:rsidRPr="003F2625" w:rsidRDefault="003F2625" w:rsidP="00CA6775">
            <w:pPr>
              <w:widowControl/>
              <w:spacing w:after="0" w:line="420" w:lineRule="exact"/>
              <w:jc w:val="center"/>
              <w:rPr>
                <w:rFonts w:ascii="仿宋" w:eastAsia="仿宋" w:hAnsi="仿宋" w:cs="宋体" w:hint="eastAsia"/>
                <w:color w:val="192338"/>
                <w:kern w:val="0"/>
                <w:sz w:val="24"/>
                <w14:ligatures w14:val="none"/>
              </w:rPr>
            </w:pPr>
            <w:r w:rsidRPr="003F2625">
              <w:rPr>
                <w:rFonts w:ascii="仿宋" w:eastAsia="仿宋" w:hAnsi="仿宋" w:cs="宋体"/>
                <w:color w:val="192338"/>
                <w:kern w:val="0"/>
                <w:sz w:val="24"/>
                <w14:ligatures w14:val="none"/>
              </w:rPr>
              <w:t>回复中包含未脱敏敏感信息的比例</w:t>
            </w:r>
          </w:p>
        </w:tc>
        <w:tc>
          <w:tcPr>
            <w:tcW w:w="1220" w:type="dxa"/>
            <w:vAlign w:val="center"/>
            <w:hideMark/>
          </w:tcPr>
          <w:p w14:paraId="7CC4B92C" w14:textId="77777777" w:rsidR="003F2625" w:rsidRPr="003F2625" w:rsidRDefault="003F2625" w:rsidP="00CA6775">
            <w:pPr>
              <w:widowControl/>
              <w:spacing w:after="0" w:line="420" w:lineRule="exact"/>
              <w:jc w:val="center"/>
              <w:rPr>
                <w:rFonts w:ascii="仿宋" w:eastAsia="仿宋" w:hAnsi="仿宋" w:cs="宋体" w:hint="eastAsia"/>
                <w:color w:val="192338"/>
                <w:kern w:val="0"/>
                <w:sz w:val="24"/>
                <w14:ligatures w14:val="none"/>
              </w:rPr>
            </w:pPr>
            <w:r w:rsidRPr="003F2625">
              <w:rPr>
                <w:rFonts w:ascii="仿宋" w:eastAsia="仿宋" w:hAnsi="仿宋" w:cs="宋体"/>
                <w:color w:val="192338"/>
                <w:kern w:val="0"/>
                <w:sz w:val="24"/>
                <w14:ligatures w14:val="none"/>
              </w:rPr>
              <w:t>0%</w:t>
            </w:r>
          </w:p>
        </w:tc>
        <w:tc>
          <w:tcPr>
            <w:tcW w:w="2880" w:type="dxa"/>
            <w:vAlign w:val="center"/>
            <w:hideMark/>
          </w:tcPr>
          <w:p w14:paraId="2200D1AF" w14:textId="77777777" w:rsidR="003F2625" w:rsidRPr="003F2625" w:rsidRDefault="003F2625" w:rsidP="00CA6775">
            <w:pPr>
              <w:widowControl/>
              <w:spacing w:after="0" w:line="420" w:lineRule="exact"/>
              <w:jc w:val="center"/>
              <w:rPr>
                <w:rFonts w:ascii="仿宋" w:eastAsia="仿宋" w:hAnsi="仿宋" w:cs="宋体" w:hint="eastAsia"/>
                <w:color w:val="192338"/>
                <w:kern w:val="0"/>
                <w:sz w:val="24"/>
                <w14:ligatures w14:val="none"/>
              </w:rPr>
            </w:pPr>
            <w:r w:rsidRPr="003F2625">
              <w:rPr>
                <w:rFonts w:ascii="仿宋" w:eastAsia="仿宋" w:hAnsi="仿宋" w:cs="宋体"/>
                <w:color w:val="192338"/>
                <w:kern w:val="0"/>
                <w:sz w:val="24"/>
                <w14:ligatures w14:val="none"/>
              </w:rPr>
              <w:t>安全扫描+人工审查</w:t>
            </w:r>
          </w:p>
        </w:tc>
      </w:tr>
    </w:tbl>
    <w:p w14:paraId="643138C3" w14:textId="4F66EB0B" w:rsidR="003F2625" w:rsidRPr="003F2625" w:rsidRDefault="003F2625" w:rsidP="00CA6775">
      <w:pPr>
        <w:spacing w:after="0" w:line="440" w:lineRule="exact"/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3F2625">
        <w:rPr>
          <w:rFonts w:ascii="仿宋" w:eastAsia="仿宋" w:hAnsi="仿宋" w:hint="eastAsia"/>
          <w:sz w:val="28"/>
          <w:szCs w:val="28"/>
        </w:rPr>
        <w:t>3. 验收流程补充</w:t>
      </w:r>
    </w:p>
    <w:p w14:paraId="4F5B789D" w14:textId="7F7EFA63" w:rsidR="003F2625" w:rsidRPr="003F2625" w:rsidRDefault="003F2625" w:rsidP="00CA6775">
      <w:pPr>
        <w:spacing w:after="0" w:line="440" w:lineRule="exact"/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3F2625">
        <w:rPr>
          <w:rFonts w:ascii="仿宋" w:eastAsia="仿宋" w:hAnsi="仿宋" w:hint="eastAsia"/>
          <w:sz w:val="28"/>
          <w:szCs w:val="28"/>
        </w:rPr>
        <w:t>(1)AI效果评测需在真实业务数据环境下进行，评测数据集由双方共同确认。</w:t>
      </w:r>
    </w:p>
    <w:p w14:paraId="30859292" w14:textId="71E09FD9" w:rsidR="003F2625" w:rsidRPr="003F2625" w:rsidRDefault="003F2625" w:rsidP="00CA6775">
      <w:pPr>
        <w:spacing w:after="0" w:line="440" w:lineRule="exact"/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3F2625">
        <w:rPr>
          <w:rFonts w:ascii="仿宋" w:eastAsia="仿宋" w:hAnsi="仿宋" w:hint="eastAsia"/>
          <w:sz w:val="28"/>
          <w:szCs w:val="28"/>
        </w:rPr>
        <w:t>(2)若首次评测未达标，乙方有权在[10]个工作日内进行模型调优并重新提交评测，重新评测次数不超过[3]次。</w:t>
      </w:r>
    </w:p>
    <w:sectPr w:rsidR="003F2625" w:rsidRPr="003F26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BDA"/>
    <w:rsid w:val="000459BE"/>
    <w:rsid w:val="000F3321"/>
    <w:rsid w:val="002B6289"/>
    <w:rsid w:val="003A6EE8"/>
    <w:rsid w:val="003F2625"/>
    <w:rsid w:val="0060178F"/>
    <w:rsid w:val="0066645F"/>
    <w:rsid w:val="006C5BDA"/>
    <w:rsid w:val="006D323C"/>
    <w:rsid w:val="007C08DF"/>
    <w:rsid w:val="008A578C"/>
    <w:rsid w:val="00A00A03"/>
    <w:rsid w:val="00CA6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6B49B2"/>
  <w15:chartTrackingRefBased/>
  <w15:docId w15:val="{67E35377-10BB-47EB-AC68-81A62DA20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C5BD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5B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5BD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5BD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5BD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5BDA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5BDA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5BDA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5BDA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C5BD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C5B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C5B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C5BD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C5BDA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C5BD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C5BD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C5BD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C5BD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C5BD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C5B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5BD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C5BD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C5B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C5BD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C5BD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C5BD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C5B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C5BD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C5B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阳 李</dc:creator>
  <cp:keywords/>
  <dc:description/>
  <cp:lastModifiedBy>先生的闪电侠 李</cp:lastModifiedBy>
  <cp:revision>9</cp:revision>
  <dcterms:created xsi:type="dcterms:W3CDTF">2026-08-28T09:08:00Z</dcterms:created>
  <dcterms:modified xsi:type="dcterms:W3CDTF">2026-08-31T01:34:00Z</dcterms:modified>
</cp:coreProperties>
</file>